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 ТОПОГРАФИЯЛЫҚ ПЛАНДЫ САЛУ</w:t>
      </w:r>
    </w:p>
    <w:p w:rsidR="00000000" w:rsidDel="00000000" w:rsidP="00000000" w:rsidRDefault="00000000" w:rsidRPr="00000000" w14:paraId="00000003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1-есептемелі графикалық жұмыс</w:t>
      </w:r>
    </w:p>
    <w:p w:rsidR="00000000" w:rsidDel="00000000" w:rsidP="00000000" w:rsidRDefault="00000000" w:rsidRPr="00000000" w14:paraId="00000005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Студентке өлшенген бұрыштары және өлшенген жазық ара қашықтары бар, сондай-ақ теодолиттік жүрістің схемасы мен абрисі сызылған координаталар ведомосі (қосымша А) беріледі. Теодолиттік жүрістің төбелерінің координаталарын есептеу және теодолиттік түсірістің планын сызу керек.</w:t>
      </w:r>
    </w:p>
    <w:p w:rsidR="00000000" w:rsidDel="00000000" w:rsidP="00000000" w:rsidRDefault="00000000" w:rsidRPr="00000000" w14:paraId="00000007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firstLine="709"/>
        <w:jc w:val="both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ab/>
        <w:tab/>
        <w:tab/>
        <w:t xml:space="preserve">4.1 Координаталар ведомосін есептеу</w:t>
      </w:r>
    </w:p>
    <w:p w:rsidR="00000000" w:rsidDel="00000000" w:rsidP="00000000" w:rsidRDefault="00000000" w:rsidRPr="00000000" w14:paraId="00000009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ab/>
        <w:tab/>
        <w:tab/>
      </w:r>
    </w:p>
    <w:p w:rsidR="00000000" w:rsidDel="00000000" w:rsidP="00000000" w:rsidRDefault="00000000" w:rsidRPr="00000000" w14:paraId="0000000A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 – тапсырма</w:t>
      </w:r>
    </w:p>
    <w:p w:rsidR="00000000" w:rsidDel="00000000" w:rsidP="00000000" w:rsidRDefault="00000000" w:rsidRPr="00000000" w14:paraId="0000000B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Тұйықталған теодолиттік жүрістің төбелерінің координаталарын анықтау қажет. (Теодолиттік жүрістің схемасын қара, 8-сурет).</w:t>
      </w:r>
    </w:p>
    <w:p w:rsidR="00000000" w:rsidDel="00000000" w:rsidP="00000000" w:rsidRDefault="00000000" w:rsidRPr="00000000" w14:paraId="0000000C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</w:rPr>
        <w:drawing>
          <wp:inline distB="0" distT="0" distL="0" distR="0">
            <wp:extent cx="4389120" cy="4053840"/>
            <wp:effectExtent b="0" l="0" r="0" t="0"/>
            <wp:docPr descr="Новый рисунок" id="4" name="image34.png"/>
            <a:graphic>
              <a:graphicData uri="http://schemas.openxmlformats.org/drawingml/2006/picture">
                <pic:pic>
                  <pic:nvPicPr>
                    <pic:cNvPr descr="Новый рисунок" id="0" name="image34.pn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0538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8-сурет - Тұйықталған теодолиттік жүрістің схемасы</w:t>
      </w:r>
    </w:p>
    <w:p w:rsidR="00000000" w:rsidDel="00000000" w:rsidP="00000000" w:rsidRDefault="00000000" w:rsidRPr="00000000" w14:paraId="0000000F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firstLine="709"/>
        <w:jc w:val="both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Берілгені: бастапқы дирекциондық бұрышы, тұйықталған теодолиттік жүрістің төбелерін есептеу үшін бастапқы  координаталарды оқытушы вариант бойынша береді немесе тізім бойынша алуға болады. Координаталар ведомосін толтыру  үлгісі 3–кестеде берілген.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Барлық нұсқалар үшін ортақ. Мұндағы: N – нұсқа номері.</w:t>
      </w:r>
    </w:p>
    <w:p w:rsidR="00000000" w:rsidDel="00000000" w:rsidP="00000000" w:rsidRDefault="00000000" w:rsidRPr="00000000" w14:paraId="00000012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α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bscript"/>
          <w:rtl w:val="0"/>
        </w:rPr>
        <w:t xml:space="preserve">5-1 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= 42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perscript"/>
          <w:rtl w:val="0"/>
        </w:rPr>
        <w:t xml:space="preserve">0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15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perscript"/>
          <w:rtl w:val="0"/>
        </w:rPr>
        <w:t xml:space="preserve">/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+10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perscript"/>
          <w:rtl w:val="0"/>
        </w:rPr>
        <w:t xml:space="preserve">0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Ν</w:t>
      </w:r>
    </w:p>
    <w:p w:rsidR="00000000" w:rsidDel="00000000" w:rsidP="00000000" w:rsidRDefault="00000000" w:rsidRPr="00000000" w14:paraId="00000013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Х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bscript"/>
          <w:rtl w:val="0"/>
        </w:rPr>
        <w:t xml:space="preserve">1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= 436,55 м</w:t>
      </w:r>
    </w:p>
    <w:p w:rsidR="00000000" w:rsidDel="00000000" w:rsidP="00000000" w:rsidRDefault="00000000" w:rsidRPr="00000000" w14:paraId="00000014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У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bscript"/>
          <w:rtl w:val="0"/>
        </w:rPr>
        <w:t xml:space="preserve">1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= 834,75 м</w:t>
      </w:r>
    </w:p>
    <w:p w:rsidR="00000000" w:rsidDel="00000000" w:rsidP="00000000" w:rsidRDefault="00000000" w:rsidRPr="00000000" w14:paraId="00000015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НО = 00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perscript"/>
          <w:rtl w:val="0"/>
        </w:rPr>
        <w:t xml:space="preserve"> 0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04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perscript"/>
          <w:rtl w:val="0"/>
        </w:rPr>
        <w:t xml:space="preserve">/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+1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perscript"/>
          <w:rtl w:val="0"/>
        </w:rPr>
        <w:t xml:space="preserve">/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Ν</w:t>
      </w:r>
    </w:p>
    <w:p w:rsidR="00000000" w:rsidDel="00000000" w:rsidP="00000000" w:rsidRDefault="00000000" w:rsidRPr="00000000" w14:paraId="00000016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Тапсырманы орындау мына тәртіп бойынша орындалады:</w:t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4.1.1 Бұрыштың қиыспаушылығы анықталады. Өлшенген бұрыштардың практикалық қосындысы мен теориялық қосындысының айырмашылығын бұрыштық қиыспаушылық         деп атайды.</w:t>
        <w:tab/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25" style="width:15pt;height:18.6pt" o:ole="" type="#_x0000_t75">
            <v:imagedata r:id="rId1" o:title=""/>
          </v:shape>
          <o:OLEObject DrawAspect="Content" r:id="rId2" ObjectID="_1661177338" ProgID="Equation.3" ShapeID="_x0000_i1025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=   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26" style="width:90pt;height:20.4pt" o:ole="" type="#_x0000_t75">
            <v:imagedata r:id="rId3" o:title=""/>
          </v:shape>
          <o:OLEObject DrawAspect="Content" r:id="rId4" ObjectID="_1661177339" ProgID="Equation.3" ShapeID="_x0000_i1026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(4)</w:t>
      </w:r>
    </w:p>
    <w:p w:rsidR="00000000" w:rsidDel="00000000" w:rsidP="00000000" w:rsidRDefault="00000000" w:rsidRPr="00000000" w14:paraId="0000001A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мұндағы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27" style="width:41.4pt;height:20.4pt" o:ole="" type="#_x0000_t75">
            <v:imagedata r:id="rId5" o:title=""/>
          </v:shape>
          <o:OLEObject DrawAspect="Content" r:id="rId6" ObjectID="_1661177340" ProgID="Equation.3" ShapeID="_x0000_i1027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жүріс бойынша өлшенген жазық бұрыштардың қосындысы;</w:t>
      </w:r>
    </w:p>
    <w:p w:rsidR="00000000" w:rsidDel="00000000" w:rsidP="00000000" w:rsidRDefault="00000000" w:rsidRPr="00000000" w14:paraId="0000001C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28" style="width:42pt;height:20.4pt" o:ole="" type="#_x0000_t75">
            <v:imagedata r:id="rId7" o:title=""/>
          </v:shape>
          <o:OLEObject DrawAspect="Content" r:id="rId8" ObjectID="_1661177341" ProgID="Equation.3" ShapeID="_x0000_i1028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тұйықталған жүрістің бұрыштарының теориялық қосындысы;</w:t>
      </w:r>
    </w:p>
    <w:p w:rsidR="00000000" w:rsidDel="00000000" w:rsidP="00000000" w:rsidRDefault="00000000" w:rsidRPr="00000000" w14:paraId="0000001D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29" style="width:111.6pt;height:20.4pt" o:ole="" type="#_x0000_t75">
            <v:imagedata r:id="rId9" o:title=""/>
          </v:shape>
          <o:OLEObject DrawAspect="Content" r:id="rId10" ObjectID="_1661177342" ProgID="Equation.3" ShapeID="_x0000_i1029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(5)</w:t>
      </w:r>
    </w:p>
    <w:p w:rsidR="00000000" w:rsidDel="00000000" w:rsidP="00000000" w:rsidRDefault="00000000" w:rsidRPr="00000000" w14:paraId="0000001F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мұндағы   n  - бұрыштар саны.</w:t>
      </w:r>
    </w:p>
    <w:p w:rsidR="00000000" w:rsidDel="00000000" w:rsidP="00000000" w:rsidRDefault="00000000" w:rsidRPr="00000000" w14:paraId="00000021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Шекті қиыспаушылықты анықтау:</w:t>
      </w:r>
    </w:p>
    <w:p w:rsidR="00000000" w:rsidDel="00000000" w:rsidP="00000000" w:rsidRDefault="00000000" w:rsidRPr="00000000" w14:paraId="00000022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  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30" style="width:75.6pt;height:20.4pt" o:ole="" type="#_x0000_t75">
            <v:imagedata r:id="rId11" o:title=""/>
          </v:shape>
          <o:OLEObject DrawAspect="Content" r:id="rId12" ObjectID="_1661177343" ProgID="Equation.3" ShapeID="_x0000_i1030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   (6)</w:t>
      </w:r>
    </w:p>
    <w:p w:rsidR="00000000" w:rsidDel="00000000" w:rsidP="00000000" w:rsidRDefault="00000000" w:rsidRPr="00000000" w14:paraId="00000024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</w:t>
      </w:r>
    </w:p>
    <w:p w:rsidR="00000000" w:rsidDel="00000000" w:rsidP="00000000" w:rsidRDefault="00000000" w:rsidRPr="00000000" w14:paraId="00000025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Егер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31" style="width:47.4pt;height:18.6pt" o:ole="" type="#_x0000_t75">
            <v:imagedata r:id="rId13" o:title=""/>
          </v:shape>
          <o:OLEObject DrawAspect="Content" r:id="rId14" ObjectID="_1661177344" ProgID="Equation.3" ShapeID="_x0000_i1031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болса, онда қиыспаушылық барлық өлшенген  бұрыштарға кері таңбамен бөліп таратылып жазылады. Түзетілген бұрыштар ведомостің  3-графасына жазылады.</w:t>
      </w:r>
    </w:p>
    <w:p w:rsidR="00000000" w:rsidDel="00000000" w:rsidP="00000000" w:rsidRDefault="00000000" w:rsidRPr="00000000" w14:paraId="00000026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4.1.2 Теодолиттің жүрістің қабырғаларының дирекциондық бұрыштары (4- графа) мына формула бойынша анықталады:</w:t>
      </w:r>
    </w:p>
    <w:p w:rsidR="00000000" w:rsidDel="00000000" w:rsidP="00000000" w:rsidRDefault="00000000" w:rsidRPr="00000000" w14:paraId="00000027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32" style="width:108.6pt;height:20.4pt" o:ole="" type="#_x0000_t75">
            <v:imagedata r:id="rId15" o:title=""/>
          </v:shape>
          <o:OLEObject DrawAspect="Content" r:id="rId16" ObjectID="_1661177345" ProgID="Equation.3" ShapeID="_x0000_i1032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(7)</w:t>
      </w:r>
    </w:p>
    <w:p w:rsidR="00000000" w:rsidDel="00000000" w:rsidP="00000000" w:rsidRDefault="00000000" w:rsidRPr="00000000" w14:paraId="00000029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мұндағы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33" style="width:21pt;height:18pt" o:ole="" type="#_x0000_t75">
            <v:imagedata r:id="rId17" o:title=""/>
          </v:shape>
          <o:OLEObject DrawAspect="Content" r:id="rId18" ObjectID="_1661177346" ProgID="Equation.3" ShapeID="_x0000_i1033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және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34" style="width:12.6pt;height:18pt" o:ole="" type="#_x0000_t75">
            <v:imagedata r:id="rId19" o:title=""/>
          </v:shape>
          <o:OLEObject DrawAspect="Content" r:id="rId20" ObjectID="_1661177347" ProgID="Equation.3" ShapeID="_x0000_i1034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теодолиттік жүрістің ілгері, кейінгі жақтарының дирекциондық бұрыштары.</w:t>
      </w:r>
    </w:p>
    <w:p w:rsidR="00000000" w:rsidDel="00000000" w:rsidP="00000000" w:rsidRDefault="00000000" w:rsidRPr="00000000" w14:paraId="0000002B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Есептеудің дұрыстығы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35" style="width:21pt;height:18.6pt" o:ole="" type="#_x0000_t75">
            <v:imagedata r:id="rId21" o:title=""/>
          </v:shape>
          <o:OLEObject DrawAspect="Content" r:id="rId22" ObjectID="_1661177348" ProgID="Equation.3" ShapeID="_x0000_i1035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бұрышын алу арқылы тексеріледі. Есептелінген дирекциондық бұрыштар  4-графаға толтырылады.</w:t>
      </w:r>
    </w:p>
    <w:p w:rsidR="00000000" w:rsidDel="00000000" w:rsidP="00000000" w:rsidRDefault="00000000" w:rsidRPr="00000000" w14:paraId="0000002C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4.1.3 Румбтарды есептеу</w:t>
      </w:r>
    </w:p>
    <w:p w:rsidR="00000000" w:rsidDel="00000000" w:rsidP="00000000" w:rsidRDefault="00000000" w:rsidRPr="00000000" w14:paraId="0000002E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3-кестені пайдаланып, координаталар өсімшесінің таңбасы мен бағыттарын көрсету арқылы анықталған дирекциондық бұрыштарды румбтарға ауыстырады (9-сурет).</w:t>
      </w:r>
    </w:p>
    <w:p w:rsidR="00000000" w:rsidDel="00000000" w:rsidP="00000000" w:rsidRDefault="00000000" w:rsidRPr="00000000" w14:paraId="0000002F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</w:rPr>
        <w:drawing>
          <wp:inline distB="0" distT="0" distL="0" distR="0">
            <wp:extent cx="2827020" cy="2506980"/>
            <wp:effectExtent b="0" l="0" r="0" t="0"/>
            <wp:docPr id="5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25069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9-сурет</w:t>
      </w:r>
    </w:p>
    <w:p w:rsidR="00000000" w:rsidDel="00000000" w:rsidP="00000000" w:rsidRDefault="00000000" w:rsidRPr="00000000" w14:paraId="00000031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1-кесте  - Дирекциондық бұрыштар мен румбтар арасындағы байланыс</w:t>
      </w:r>
    </w:p>
    <w:p w:rsidR="00000000" w:rsidDel="00000000" w:rsidP="00000000" w:rsidRDefault="00000000" w:rsidRPr="00000000" w14:paraId="00000033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8"/>
        <w:gridCol w:w="2976"/>
        <w:gridCol w:w="2085"/>
        <w:gridCol w:w="2893"/>
        <w:tblGridChange w:id="0">
          <w:tblGrid>
            <w:gridCol w:w="1568"/>
            <w:gridCol w:w="2976"/>
            <w:gridCol w:w="2085"/>
            <w:gridCol w:w="2893"/>
          </w:tblGrid>
        </w:tblGridChange>
      </w:tblGrid>
      <w:tr>
        <w:trPr>
          <w:cantSplit w:val="0"/>
          <w:trHeight w:val="8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Ширектер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Дирекциондық бұрыштардың өзгеруі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1"/>
              <w:spacing w:after="0" w:line="240" w:lineRule="auto"/>
              <w:ind w:left="0" w:firstLine="0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Румбтардың аттары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Байланыс формалары</w:t>
            </w:r>
          </w:p>
        </w:tc>
      </w:tr>
      <w:tr>
        <w:trPr>
          <w:cantSplit w:val="0"/>
          <w:trHeight w:val="1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IV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0°-тан 90°-қа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90°-тан 180°-қа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180°-тан 270°-қа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270°-тан 360°-қа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1"/>
              <w:spacing w:after="0" w:line="240" w:lineRule="auto"/>
              <w:ind w:firstLine="709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СШ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ОШ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ОБ</w:t>
            </w:r>
          </w:p>
          <w:p w:rsidR="00000000" w:rsidDel="00000000" w:rsidP="00000000" w:rsidRDefault="00000000" w:rsidRPr="00000000" w14:paraId="00000043">
            <w:pPr>
              <w:keepNext w:val="1"/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b w:val="1"/>
                <w:i w:val="1"/>
                <w:sz w:val="28"/>
                <w:szCs w:val="28"/>
                <w:vertAlign w:val="subscript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1"/>
                <w:sz w:val="28"/>
                <w:szCs w:val="28"/>
                <w:rtl w:val="0"/>
              </w:rPr>
              <w:t xml:space="preserve">СБ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r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=α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  <w:vertAlign w:val="subscript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r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=180°-α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bscript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r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=α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-180°</w:t>
            </w:r>
          </w:p>
          <w:p w:rsidR="00000000" w:rsidDel="00000000" w:rsidP="00000000" w:rsidRDefault="00000000" w:rsidRPr="00000000" w14:paraId="00000047">
            <w:pPr>
              <w:keepNext w:val="1"/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b w:val="1"/>
                <w:i w:val="1"/>
                <w:sz w:val="28"/>
                <w:szCs w:val="28"/>
                <w:vertAlign w:val="subscript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1"/>
                <w:sz w:val="28"/>
                <w:szCs w:val="28"/>
                <w:rtl w:val="0"/>
              </w:rPr>
              <w:t xml:space="preserve">r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1"/>
                <w:sz w:val="28"/>
                <w:szCs w:val="28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1"/>
                <w:sz w:val="28"/>
                <w:szCs w:val="28"/>
                <w:rtl w:val="0"/>
              </w:rPr>
              <w:t xml:space="preserve">=360°-α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1"/>
                <w:sz w:val="28"/>
                <w:szCs w:val="28"/>
                <w:vertAlign w:val="subscript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Румбтардың мәнін бүтін минутқа дейін дөңгелектеп, координаталар  ведомосінің 5-графасына жазады.</w:t>
      </w:r>
    </w:p>
    <w:p w:rsidR="00000000" w:rsidDel="00000000" w:rsidP="00000000" w:rsidRDefault="00000000" w:rsidRPr="00000000" w14:paraId="0000004A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</w:rPr>
        <w:drawing>
          <wp:inline distB="0" distT="0" distL="0" distR="0">
            <wp:extent cx="2636520" cy="2362200"/>
            <wp:effectExtent b="0" l="0" r="0" t="0"/>
            <wp:docPr id="6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236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10-сурет</w:t>
      </w:r>
    </w:p>
    <w:p w:rsidR="00000000" w:rsidDel="00000000" w:rsidP="00000000" w:rsidRDefault="00000000" w:rsidRPr="00000000" w14:paraId="0000004F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4.1.4 Координаталар өсімшелерін есептеу</w:t>
      </w:r>
    </w:p>
    <w:p w:rsidR="00000000" w:rsidDel="00000000" w:rsidP="00000000" w:rsidRDefault="00000000" w:rsidRPr="00000000" w14:paraId="00000051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Координаталар өсімшелері (7, 8 графа) мына формуламен анықталады:</w:t>
      </w:r>
    </w:p>
    <w:p w:rsidR="00000000" w:rsidDel="00000000" w:rsidP="00000000" w:rsidRDefault="00000000" w:rsidRPr="00000000" w14:paraId="00000052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Δх =  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baseline"/>
        </w:rPr>
        <w:pict>
          <v:shape id="_x0000_i1036" style="width:11.4pt;height:12pt" o:ole="" type="#_x0000_t75">
            <v:imagedata r:id="rId23" o:title=""/>
          </v:shape>
          <o:OLEObject DrawAspect="Content" r:id="rId24" ObjectID="_1661177349" ProgID="Equation.3" ShapeID="_x0000_i1036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d cosr                                                    (8)           </w:t>
      </w:r>
    </w:p>
    <w:p w:rsidR="00000000" w:rsidDel="00000000" w:rsidP="00000000" w:rsidRDefault="00000000" w:rsidRPr="00000000" w14:paraId="00000054">
      <w:pPr>
        <w:spacing w:after="0" w:line="240" w:lineRule="auto"/>
        <w:ind w:firstLine="709"/>
        <w:jc w:val="lef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Δy =  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baseline"/>
        </w:rPr>
        <w:pict>
          <v:shape id="_x0000_i1037" style="width:11.4pt;height:12pt" o:ole="" type="#_x0000_t75">
            <v:imagedata r:id="rId25" o:title=""/>
          </v:shape>
          <o:OLEObject DrawAspect="Content" r:id="rId26" ObjectID="_1661177350" ProgID="Equation.3" ShapeID="_x0000_i1037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d sinr                   </w:t>
      </w:r>
    </w:p>
    <w:p w:rsidR="00000000" w:rsidDel="00000000" w:rsidP="00000000" w:rsidRDefault="00000000" w:rsidRPr="00000000" w14:paraId="00000055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</w:t>
      </w:r>
    </w:p>
    <w:p w:rsidR="00000000" w:rsidDel="00000000" w:rsidP="00000000" w:rsidRDefault="00000000" w:rsidRPr="00000000" w14:paraId="00000056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Дирекциондық бұрыш α-ның әртүрлі ширекте орналасуына сәйкес         таңбаларының өзгеруi 2-кестеде көрсетiлген. </w:t>
      </w:r>
    </w:p>
    <w:p w:rsidR="00000000" w:rsidDel="00000000" w:rsidP="00000000" w:rsidRDefault="00000000" w:rsidRPr="00000000" w14:paraId="00000057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2-кесте - Координаталар өсімшелерінің ширектегі таңбалары</w:t>
      </w:r>
    </w:p>
    <w:p w:rsidR="00000000" w:rsidDel="00000000" w:rsidP="00000000" w:rsidRDefault="00000000" w:rsidRPr="00000000" w14:paraId="00000059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8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40"/>
        <w:gridCol w:w="1813"/>
        <w:gridCol w:w="1813"/>
        <w:gridCol w:w="1810"/>
        <w:gridCol w:w="1811"/>
        <w:tblGridChange w:id="0">
          <w:tblGrid>
            <w:gridCol w:w="2040"/>
            <w:gridCol w:w="1813"/>
            <w:gridCol w:w="1813"/>
            <w:gridCol w:w="1810"/>
            <w:gridCol w:w="1811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Координаталар өсімшелері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Ширектер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І-СШ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ІІ-ОШ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ІІІ-ОБ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ІV-СБ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Δх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Δу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ind w:firstLine="709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6E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Координаталар өсiмшелерi (8) формуласымен есептелiп, координаталар ведомосiнiң 7,8 -графаларына жазылады. Тригонометриялық функциялардың мәнiн үтiрден кейiн екі таңбалы санға дейін дөңгелектеп анықтайды.</w:t>
      </w:r>
    </w:p>
    <w:p w:rsidR="00000000" w:rsidDel="00000000" w:rsidP="00000000" w:rsidRDefault="00000000" w:rsidRPr="00000000" w14:paraId="00000070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Қиыспаушылықтар былай анықталады: </w:t>
      </w:r>
    </w:p>
    <w:p w:rsidR="00000000" w:rsidDel="00000000" w:rsidP="00000000" w:rsidRDefault="00000000" w:rsidRPr="00000000" w14:paraId="00000071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38" style="width:89.4pt;height:24.6pt" o:ole="" type="#_x0000_t75">
            <v:imagedata r:id="rId27" o:title=""/>
          </v:shape>
          <o:OLEObject DrawAspect="Content" r:id="rId28" ObjectID="_1661177351" ProgID="Equation.3" ShapeID="_x0000_i1038" Type="Embed"/>
        </w:pic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39" style="width:9pt;height:17.4pt" o:ole="" type="#_x0000_t75">
            <v:imagedata r:id="rId29" o:title=""/>
          </v:shape>
          <o:OLEObject DrawAspect="Content" r:id="rId30" ObjectID="_1661177352" ProgID="Equation.3" ShapeID="_x0000_i1039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            (9)</w:t>
      </w:r>
    </w:p>
    <w:p w:rsidR="00000000" w:rsidDel="00000000" w:rsidP="00000000" w:rsidRDefault="00000000" w:rsidRPr="00000000" w14:paraId="00000073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0" style="width:1in;height:17.4pt" o:ole="" type="#_x0000_t75">
            <v:imagedata r:id="rId31" o:title=""/>
          </v:shape>
          <o:OLEObject DrawAspect="Content" r:id="rId32" ObjectID="_1661177353" ProgID="Equation.3" ShapeID="_x0000_i1040" Type="Embed"/>
        </w:pic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1" style="width:39pt;height:18pt" o:ole="" type="#_x0000_t75">
            <v:imagedata r:id="rId33" o:title=""/>
          </v:shape>
          <o:OLEObject DrawAspect="Content" r:id="rId34" ObjectID="_1661177354" ProgID="Equation.3" ShapeID="_x0000_i1041" Type="Embed"/>
        </w:pic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2" style="width:75.6pt;height:33.6pt" o:ole="" type="#_x0000_t75">
            <v:imagedata r:id="rId35" o:title=""/>
          </v:shape>
          <o:OLEObject DrawAspect="Content" r:id="rId36" ObjectID="_1661177355" ProgID="Equation.3" ShapeID="_x0000_i1042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       (10) </w:t>
      </w:r>
    </w:p>
    <w:p w:rsidR="00000000" w:rsidDel="00000000" w:rsidP="00000000" w:rsidRDefault="00000000" w:rsidRPr="00000000" w14:paraId="00000075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мұндағы Р - теодолиттiк жүрiс қабырғаларының қосындысы.  </w:t>
      </w:r>
    </w:p>
    <w:p w:rsidR="00000000" w:rsidDel="00000000" w:rsidP="00000000" w:rsidRDefault="00000000" w:rsidRPr="00000000" w14:paraId="00000077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3" style="width:117.6pt;height:20.4pt" o:ole="" type="#_x0000_t75">
            <v:imagedata r:id="rId37" o:title=""/>
          </v:shape>
          <o:OLEObject DrawAspect="Content" r:id="rId38" ObjectID="_1661177356" ProgID="Equation.3" ShapeID="_x0000_i104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                          (11)</w:t>
      </w:r>
    </w:p>
    <w:p w:rsidR="00000000" w:rsidDel="00000000" w:rsidP="00000000" w:rsidRDefault="00000000" w:rsidRPr="00000000" w14:paraId="0000007A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4" style="width:117.6pt;height:20.4pt" o:ole="" type="#_x0000_t75">
            <v:imagedata r:id="rId39" o:title=""/>
          </v:shape>
          <o:OLEObject DrawAspect="Content" r:id="rId40" ObjectID="_1661177357" ProgID="Equation.3" ShapeID="_x0000_i1044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5" style="width:24pt;height:18.6pt" o:ole="" type="#_x0000_t75">
            <v:imagedata r:id="rId41" o:title=""/>
          </v:shape>
          <o:OLEObject DrawAspect="Content" r:id="rId42" ObjectID="_1661177358" ProgID="Equation.3" ShapeID="_x0000_i1045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;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6" style="width:24pt;height:18.6pt" o:ole="" type="#_x0000_t75">
            <v:imagedata r:id="rId43" o:title=""/>
          </v:shape>
          <o:OLEObject DrawAspect="Content" r:id="rId44" ObjectID="_1661177359" ProgID="Equation.3" ShapeID="_x0000_i1046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өсімшелердің қосындысы.</w:t>
      </w:r>
    </w:p>
    <w:p w:rsidR="00000000" w:rsidDel="00000000" w:rsidP="00000000" w:rsidRDefault="00000000" w:rsidRPr="00000000" w14:paraId="0000007D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Салыстырмалы қате мына шектен аспауы керек:</w:t>
      </w:r>
    </w:p>
    <w:p w:rsidR="00000000" w:rsidDel="00000000" w:rsidP="00000000" w:rsidRDefault="00000000" w:rsidRPr="00000000" w14:paraId="0000007E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7" style="width:68.4pt;height:30.6pt" o:ole="" type="#_x0000_t75">
            <v:imagedata r:id="rId45" o:title=""/>
          </v:shape>
          <o:OLEObject DrawAspect="Content" r:id="rId46" ObjectID="_1661177360" ProgID="Equation.3" ShapeID="_x0000_i1047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Өсімшелер қателері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8" style="width:14.4pt;height:18pt" o:ole="" type="#_x0000_t75">
            <v:imagedata r:id="rId47" o:title=""/>
          </v:shape>
          <o:OLEObject DrawAspect="Content" r:id="rId48" ObjectID="_1661177361" ProgID="Equation.3" ShapeID="_x0000_i1048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пен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49" style="width:14.4pt;height:18.6pt" o:ole="" type="#_x0000_t75">
            <v:imagedata r:id="rId49" o:title=""/>
          </v:shape>
          <o:OLEObject DrawAspect="Content" r:id="rId50" ObjectID="_1661177362" ProgID="Equation.3" ShapeID="_x0000_i1049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шектен аспаса, оларды кері таңбамен жазық ара қашықтықтарға пропорционал етіп бөледі:</w:t>
      </w:r>
    </w:p>
    <w:p w:rsidR="00000000" w:rsidDel="00000000" w:rsidP="00000000" w:rsidRDefault="00000000" w:rsidRPr="00000000" w14:paraId="00000082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50" style="width:87.6pt;height:30.6pt" o:ole="" type="#_x0000_t75">
            <v:imagedata r:id="rId51" o:title=""/>
          </v:shape>
          <o:OLEObject DrawAspect="Content" r:id="rId52" ObjectID="_1661177363" ProgID="Equation.3" ShapeID="_x0000_i1050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                           (12)</w:t>
      </w:r>
    </w:p>
    <w:p w:rsidR="00000000" w:rsidDel="00000000" w:rsidP="00000000" w:rsidRDefault="00000000" w:rsidRPr="00000000" w14:paraId="00000085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51" style="width:89.4pt;height:30.6pt" o:ole="" type="#_x0000_t75">
            <v:imagedata r:id="rId53" o:title=""/>
          </v:shape>
          <o:OLEObject DrawAspect="Content" r:id="rId54" ObjectID="_1661177364" ProgID="Equation.3" ShapeID="_x0000_i105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мұндағы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52" style="width:36pt;height:18pt" o:ole="" type="#_x0000_t75">
            <v:imagedata r:id="rId55" o:title=""/>
          </v:shape>
          <o:OLEObject DrawAspect="Content" r:id="rId56" ObjectID="_1661177365" ProgID="Equation.3" ShapeID="_x0000_i1052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53" style="width:36.6pt;height:18pt" o:ole="" type="#_x0000_t75">
            <v:imagedata r:id="rId57" o:title=""/>
          </v:shape>
          <o:OLEObject DrawAspect="Content" r:id="rId58" ObjectID="_1661177366" ProgID="Equation.3" ShapeID="_x0000_i1053" Type="Embed"/>
        </w:pic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- координаталар өсімшелерінің түзетулері.</w:t>
      </w:r>
    </w:p>
    <w:p w:rsidR="00000000" w:rsidDel="00000000" w:rsidP="00000000" w:rsidRDefault="00000000" w:rsidRPr="00000000" w14:paraId="00000088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Түзетілген координаталар өсімшелері координаталар ведомосінің 9, 10-графаларына жазылады.</w:t>
      </w:r>
    </w:p>
    <w:p w:rsidR="00000000" w:rsidDel="00000000" w:rsidP="00000000" w:rsidRDefault="00000000" w:rsidRPr="00000000" w14:paraId="00000089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</w:t>
      </w:r>
    </w:p>
    <w:p w:rsidR="00000000" w:rsidDel="00000000" w:rsidP="00000000" w:rsidRDefault="00000000" w:rsidRPr="00000000" w14:paraId="0000008A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4.1.5 Теодолиттiк жүрiс төбелерiнiң координаталарын есептеу</w:t>
      </w:r>
    </w:p>
    <w:p w:rsidR="00000000" w:rsidDel="00000000" w:rsidP="00000000" w:rsidRDefault="00000000" w:rsidRPr="00000000" w14:paraId="0000008B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Теодолиттiк жүрiстер төбелерiнiң координаталары алдыңғы нүкте координаталарына келесi нүкте координаталарының өсiмшелерiн қосқанға тең болады. Нүктенiң координаталары мына формуламен анықталады:</w:t>
      </w:r>
    </w:p>
    <w:p w:rsidR="00000000" w:rsidDel="00000000" w:rsidP="00000000" w:rsidRDefault="00000000" w:rsidRPr="00000000" w14:paraId="0000008D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54" style="width:116.4pt;height:18.6pt" o:ole="" type="#_x0000_t75">
            <v:imagedata r:id="rId59" o:title=""/>
          </v:shape>
          <o:OLEObject DrawAspect="Content" r:id="rId60" ObjectID="_1661177367" ProgID="Equation.3" ShapeID="_x0000_i1054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ind w:firstLine="709"/>
        <w:jc w:val="right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                                                                          (13)</w:t>
      </w:r>
    </w:p>
    <w:p w:rsidR="00000000" w:rsidDel="00000000" w:rsidP="00000000" w:rsidRDefault="00000000" w:rsidRPr="00000000" w14:paraId="00000090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46.66666666666667"/>
          <w:szCs w:val="46.66666666666667"/>
          <w:vertAlign w:val="subscript"/>
        </w:rPr>
        <w:pict>
          <v:shape id="_x0000_i1055" style="width:105pt;height:18.6pt" o:ole="" type="#_x0000_t75">
            <v:imagedata r:id="rId61" o:title=""/>
          </v:shape>
          <o:OLEObject DrawAspect="Content" r:id="rId62" ObjectID="_1661177368" ProgID="Equation.3" ShapeID="_x0000_i1055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Тұйықталған теодолиттiк жүрiстiң ең соңында  басында берілген Х және У-тің мәндері</w:t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subscript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шықса, онда есептеулердiң дұрыс болғаны, яғни теодолиттiк жүрiс төбелерiнiң координаталарының дұрыс анықталғаны.</w:t>
      </w:r>
    </w:p>
    <w:p w:rsidR="00000000" w:rsidDel="00000000" w:rsidP="00000000" w:rsidRDefault="00000000" w:rsidRPr="00000000" w14:paraId="00000093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Координаталар ведомосiн толтыру үлгiсi 3-шi кестеде көрсетiлген.</w:t>
      </w:r>
    </w:p>
    <w:p w:rsidR="00000000" w:rsidDel="00000000" w:rsidP="00000000" w:rsidRDefault="00000000" w:rsidRPr="00000000" w14:paraId="00000094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Δх және Δу шамаларын есептеу микрокалькулятор арқылы  жүргiзiледi.</w:t>
      </w:r>
    </w:p>
    <w:p w:rsidR="00000000" w:rsidDel="00000000" w:rsidP="00000000" w:rsidRDefault="00000000" w:rsidRPr="00000000" w14:paraId="00000095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Тексеру сұрақтары:</w:t>
      </w:r>
    </w:p>
    <w:p w:rsidR="00000000" w:rsidDel="00000000" w:rsidP="00000000" w:rsidRDefault="00000000" w:rsidRPr="00000000" w14:paraId="00000097">
      <w:pPr>
        <w:spacing w:after="0" w:line="240" w:lineRule="auto"/>
        <w:ind w:firstLine="709"/>
        <w:jc w:val="center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теодолиттік түсірудің атқаратын қызметін  ата;</w:t>
      </w:r>
    </w:p>
    <w:p w:rsidR="00000000" w:rsidDel="00000000" w:rsidP="00000000" w:rsidRDefault="00000000" w:rsidRPr="00000000" w14:paraId="00000099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теодолиттік түсіру кезінде даладағы жүргізілетін өлшеулерді атап өт;</w:t>
      </w:r>
    </w:p>
    <w:p w:rsidR="00000000" w:rsidDel="00000000" w:rsidP="00000000" w:rsidRDefault="00000000" w:rsidRPr="00000000" w14:paraId="0000009A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тура геодезиялық есептің мағынасын түсіндір;</w:t>
      </w:r>
    </w:p>
    <w:p w:rsidR="00000000" w:rsidDel="00000000" w:rsidP="00000000" w:rsidRDefault="00000000" w:rsidRPr="00000000" w14:paraId="0000009B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кері геодезиялық есептің мағынасын түсіндір;</w:t>
      </w:r>
    </w:p>
    <w:p w:rsidR="00000000" w:rsidDel="00000000" w:rsidP="00000000" w:rsidRDefault="00000000" w:rsidRPr="00000000" w14:paraId="0000009C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бұрыштық қиыспаушылықты және оның нақты шамасын табу формулаларын жаз;</w:t>
      </w:r>
    </w:p>
    <w:p w:rsidR="00000000" w:rsidDel="00000000" w:rsidP="00000000" w:rsidRDefault="00000000" w:rsidRPr="00000000" w14:paraId="0000009D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жазық бұрыштардың қиыспаушылығын тарату, дирекциондық бұрыштарды есептеу  тәртібін ата;</w:t>
      </w:r>
    </w:p>
    <w:p w:rsidR="00000000" w:rsidDel="00000000" w:rsidP="00000000" w:rsidRDefault="00000000" w:rsidRPr="00000000" w14:paraId="0000009E">
      <w:pPr>
        <w:spacing w:after="0" w:line="240" w:lineRule="auto"/>
        <w:ind w:firstLine="709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- координаталар өсімшелерінің қиыспаушылығын тарату  туралы айт. </w:t>
      </w:r>
    </w:p>
    <w:p w:rsidR="00000000" w:rsidDel="00000000" w:rsidP="00000000" w:rsidRDefault="00000000" w:rsidRPr="00000000" w14:paraId="0000009F">
      <w:pPr>
        <w:spacing w:after="0" w:line="240" w:lineRule="auto"/>
        <w:rPr>
          <w:rFonts w:ascii="Times" w:cs="Times" w:eastAsia="Times" w:hAnsi="Times"/>
          <w:sz w:val="28"/>
          <w:szCs w:val="28"/>
        </w:rPr>
        <w:sectPr>
          <w:pgSz w:h="16840" w:w="11907" w:orient="portrait"/>
          <w:pgMar w:bottom="1134" w:top="1134" w:left="1701" w:right="851" w:header="1134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3-кесте - Координаталар ведомосі</w:t>
      </w:r>
    </w:p>
    <w:p w:rsidR="00000000" w:rsidDel="00000000" w:rsidP="00000000" w:rsidRDefault="00000000" w:rsidRPr="00000000" w14:paraId="000000A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68"/>
        <w:gridCol w:w="600"/>
        <w:gridCol w:w="663"/>
        <w:gridCol w:w="600"/>
        <w:gridCol w:w="663"/>
        <w:gridCol w:w="805"/>
        <w:gridCol w:w="889"/>
        <w:gridCol w:w="810"/>
        <w:gridCol w:w="456"/>
        <w:gridCol w:w="636"/>
        <w:gridCol w:w="1700"/>
        <w:gridCol w:w="352"/>
        <w:gridCol w:w="756"/>
        <w:gridCol w:w="352"/>
        <w:gridCol w:w="756"/>
        <w:gridCol w:w="352"/>
        <w:gridCol w:w="756"/>
        <w:gridCol w:w="352"/>
        <w:gridCol w:w="756"/>
        <w:gridCol w:w="1020"/>
        <w:gridCol w:w="1020"/>
        <w:tblGridChange w:id="0">
          <w:tblGrid>
            <w:gridCol w:w="668"/>
            <w:gridCol w:w="600"/>
            <w:gridCol w:w="663"/>
            <w:gridCol w:w="600"/>
            <w:gridCol w:w="663"/>
            <w:gridCol w:w="805"/>
            <w:gridCol w:w="889"/>
            <w:gridCol w:w="810"/>
            <w:gridCol w:w="456"/>
            <w:gridCol w:w="636"/>
            <w:gridCol w:w="1700"/>
            <w:gridCol w:w="352"/>
            <w:gridCol w:w="756"/>
            <w:gridCol w:w="352"/>
            <w:gridCol w:w="756"/>
            <w:gridCol w:w="352"/>
            <w:gridCol w:w="756"/>
            <w:gridCol w:w="352"/>
            <w:gridCol w:w="756"/>
            <w:gridCol w:w="1020"/>
            <w:gridCol w:w="1020"/>
          </w:tblGrid>
        </w:tblGridChange>
      </w:tblGrid>
      <w:tr>
        <w:trPr>
          <w:cantSplit w:val="0"/>
          <w:trHeight w:val="27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Тө-бе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Горизонталь бұрыштар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Дирекци-ондық бұрыш, α</w:t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Румбтар, r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Жазық ара қашықтық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Координаталар өсімшелері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Координаталар 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өлш. β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bscript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түз. β</w:t>
            </w: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vertAlign w:val="subscript"/>
                <w:rtl w:val="0"/>
              </w:rPr>
              <w:t xml:space="preserve">түз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есептелген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түзетілген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vertAlign w:val="superscript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vertAlign w:val="superscript"/>
                <w:rtl w:val="0"/>
              </w:rPr>
              <w:t xml:space="preserve">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vertAlign w:val="superscript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vertAlign w:val="superscript"/>
                <w:rtl w:val="0"/>
              </w:rPr>
              <w:t xml:space="preserve">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vertAlign w:val="superscript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vertAlign w:val="superscript"/>
                <w:rtl w:val="0"/>
              </w:rPr>
              <w:t xml:space="preserve">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бағыт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vertAlign w:val="superscript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vertAlign w:val="superscript"/>
                <w:rtl w:val="0"/>
              </w:rPr>
              <w:t xml:space="preserve">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Δx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Δy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Δx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Δy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y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275,25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367,35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11,7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11,8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198,16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465,80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128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03,2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ОШ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51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56,9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125,02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77,05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98,44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77,09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98,45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108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51,2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108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51,3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102,54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432,53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199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11,9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ОБ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11,9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101,21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95,58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33,28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95,62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33,27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keepNext w:val="1"/>
              <w:spacing w:after="0" w:line="240" w:lineRule="auto"/>
              <w:jc w:val="center"/>
              <w:rPr>
                <w:rFonts w:ascii="Times" w:cs="Times" w:eastAsia="Times" w:hAnsi="Times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mallCaps w:val="1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06,7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06,9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97,53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334,81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267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05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ОБ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87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05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97,86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4,97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97,73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5,01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97,72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42,4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42,6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193,20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284,65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332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22,4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СБ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37,6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108,02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95,70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50,17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95,67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50,16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107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07,2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107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07,4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275,25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367,35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СШ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45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116,59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82,08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82,80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82,05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82,82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spacing w:after="0" w:line="240" w:lineRule="auto"/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spacing w:after="0" w:line="240" w:lineRule="auto"/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5">
      <w:pPr>
        <w:spacing w:after="0" w:line="240" w:lineRule="auto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Координаталар ведомості</w:t>
      </w:r>
    </w:p>
    <w:p w:rsidR="00000000" w:rsidDel="00000000" w:rsidP="00000000" w:rsidRDefault="00000000" w:rsidRPr="00000000" w14:paraId="0000028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933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4"/>
        <w:gridCol w:w="1263"/>
        <w:gridCol w:w="1313"/>
        <w:gridCol w:w="1430"/>
        <w:gridCol w:w="826"/>
        <w:gridCol w:w="907"/>
        <w:gridCol w:w="1167"/>
        <w:gridCol w:w="379"/>
        <w:gridCol w:w="908"/>
        <w:gridCol w:w="379"/>
        <w:gridCol w:w="905"/>
        <w:gridCol w:w="374"/>
        <w:gridCol w:w="903"/>
        <w:gridCol w:w="383"/>
        <w:gridCol w:w="963"/>
        <w:gridCol w:w="951"/>
        <w:gridCol w:w="1089"/>
        <w:tblGridChange w:id="0">
          <w:tblGrid>
            <w:gridCol w:w="794"/>
            <w:gridCol w:w="1263"/>
            <w:gridCol w:w="1313"/>
            <w:gridCol w:w="1430"/>
            <w:gridCol w:w="826"/>
            <w:gridCol w:w="907"/>
            <w:gridCol w:w="1167"/>
            <w:gridCol w:w="379"/>
            <w:gridCol w:w="908"/>
            <w:gridCol w:w="379"/>
            <w:gridCol w:w="905"/>
            <w:gridCol w:w="374"/>
            <w:gridCol w:w="903"/>
            <w:gridCol w:w="383"/>
            <w:gridCol w:w="963"/>
            <w:gridCol w:w="951"/>
            <w:gridCol w:w="1089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Төбе №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Горизонталь бұрыштар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Дирек. бұрыштар</w:t>
            </w:r>
          </w:p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º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vertAlign w:val="superscript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Румбтар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Жазық арақаш.</w:t>
            </w:r>
          </w:p>
          <w:p w:rsidR="00000000" w:rsidDel="00000000" w:rsidP="00000000" w:rsidRDefault="00000000" w:rsidRPr="00000000" w14:paraId="0000029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Координаталар өсімшесі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Координаталар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Өлшенген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Түзетілген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Бағыт атауы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º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vertAlign w:val="superscript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Есептелген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Түзетілген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D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º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superscript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º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vertAlign w:val="superscript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Δ 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Δ 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Δ 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Δ Y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2C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E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97      1,7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125,02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F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108    51,2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101,21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30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112    06,7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97,86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31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114    42,4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108,02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32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107    07,2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116,59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1907" w:w="16840" w:orient="landscape"/>
          <w:pgMar w:bottom="1701" w:top="850" w:left="1134" w:right="1134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Общие для всех вариантов координаты пункта ПЗ-II  X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bscript"/>
          <w:rtl w:val="0"/>
        </w:rPr>
        <w:t xml:space="preserve">ПЗ-II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= 33256,19 м</w:t>
      </w:r>
    </w:p>
    <w:p w:rsidR="00000000" w:rsidDel="00000000" w:rsidP="00000000" w:rsidRDefault="00000000" w:rsidRPr="00000000" w14:paraId="00000384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Y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bscript"/>
          <w:rtl w:val="0"/>
        </w:rPr>
        <w:t xml:space="preserve">ПЗ-II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= 17653,78 м</w:t>
      </w:r>
    </w:p>
    <w:tbl>
      <w:tblPr>
        <w:tblStyle w:val="Table5"/>
        <w:tblW w:w="957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872"/>
        <w:gridCol w:w="869"/>
        <w:gridCol w:w="1031"/>
        <w:gridCol w:w="1186"/>
        <w:gridCol w:w="1402"/>
        <w:gridCol w:w="1400"/>
        <w:gridCol w:w="1083"/>
        <w:gridCol w:w="1083"/>
        <w:tblGridChange w:id="0">
          <w:tblGrid>
            <w:gridCol w:w="645"/>
            <w:gridCol w:w="872"/>
            <w:gridCol w:w="869"/>
            <w:gridCol w:w="1031"/>
            <w:gridCol w:w="1186"/>
            <w:gridCol w:w="1402"/>
            <w:gridCol w:w="1400"/>
            <w:gridCol w:w="1083"/>
            <w:gridCol w:w="1083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38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вар.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Дирекционные углы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Координаты, м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Отметки начальных и конечных пунктов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ПЗ-I –ПЗ-II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Круглая-ПЗ-III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КРУГЛАЯ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КРУГЛАЯ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-II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Rp-I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град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град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мин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33 277,13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18 216,85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147,268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151,705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33 282,04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18 216,62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147,979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152,416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33 286,95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18 216,39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147,031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151,468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33 291,86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18 216,16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147,474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151,911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33 296,77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18 215,93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147,353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151,701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33 301,68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18 215,70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147,944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152,292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33 306,59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18 215,47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147,454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151,910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33 311,50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18 215,24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147,513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151,969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33 316,41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18 215,01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147,179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151,635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33 321,32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18 214,56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147,279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151,735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33 326,23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18 213,55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147,821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152,171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33 331,14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18 213,32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147,074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151,424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33 336,05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18 212,29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147,116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151,466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33 340,96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18 210,86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147,845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152,195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33 345,87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18 210,63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147,887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152,235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33 350,78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18 210,63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147,934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152,282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33 355,69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18 209,17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148,035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152,500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33 360,60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18 208,54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148,125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152,590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33 365,51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18 207,51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148,239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152,703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33 370,22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18 206,48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148,257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152,721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33 375,13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18 205,25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148,264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152,727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33 379,29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18 204,42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148,283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152,746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33 384,15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18 203,59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148,305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152,767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33 389,06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18 202,46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148,473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152,935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33 394,25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18 201,13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148,565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153,026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33 399,20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18 199,04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148,677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153,138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05,4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33 403,20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18 198,69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148,793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153,253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35,3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33 408,22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18 197,34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148,895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153,355</w:t>
            </w:r>
          </w:p>
        </w:tc>
      </w:tr>
    </w:tbl>
    <w:p w:rsidR="00000000" w:rsidDel="00000000" w:rsidP="00000000" w:rsidRDefault="00000000" w:rsidRPr="00000000" w14:paraId="0000049E">
      <w:pPr>
        <w:spacing w:after="0"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F">
      <w:pPr>
        <w:spacing w:after="0"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</w:t>
      </w:r>
    </w:p>
    <w:p w:rsidR="00000000" w:rsidDel="00000000" w:rsidP="00000000" w:rsidRDefault="00000000" w:rsidRPr="00000000" w14:paraId="000004A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Нұсқа топтағы реттік номерге тең, бастапқы дирекциондық бұрыш </w:t>
      </w:r>
    </w:p>
    <w:p w:rsidR="00000000" w:rsidDel="00000000" w:rsidP="00000000" w:rsidRDefault="00000000" w:rsidRPr="00000000" w14:paraId="000004A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200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º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00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vertAlign w:val="superscript"/>
          <w:rtl w:val="0"/>
        </w:rPr>
        <w:t xml:space="preserve">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nextPage"/>
      <w:pgSz w:h="16840" w:w="11907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M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EA47B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 w:val="1"/>
    <w:rsid w:val="00EA47BD"/>
    <w:rPr>
      <w:rFonts w:ascii="Tahoma" w:cs="Tahoma" w:hAnsi="Tahoma"/>
      <w:sz w:val="16"/>
      <w:szCs w:val="16"/>
    </w:rPr>
  </w:style>
  <w:style w:type="table" w:styleId="a5">
    <w:name w:val="Table Grid"/>
    <w:basedOn w:val="a1"/>
    <w:uiPriority w:val="59"/>
    <w:rsid w:val="00EA47BD"/>
    <w:pPr>
      <w:spacing w:after="0" w:line="240" w:lineRule="auto"/>
    </w:pPr>
    <w:rPr>
      <w:rFonts w:ascii="Calibri" w:cs="Times New Roman" w:eastAsia="Calibri" w:hAnsi="Calibri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oleObject" Target="embeddings/oleObject3.bin"/><Relationship Id="rId42" Type="http://schemas.openxmlformats.org/officeDocument/2006/relationships/oleObject" Target="embeddings/oleObject4.bin"/><Relationship Id="rId41" Type="http://schemas.openxmlformats.org/officeDocument/2006/relationships/image" Target="media/image4.wmf"/><Relationship Id="rId44" Type="http://schemas.openxmlformats.org/officeDocument/2006/relationships/oleObject" Target="embeddings/oleObject5.bin"/><Relationship Id="rId43" Type="http://schemas.openxmlformats.org/officeDocument/2006/relationships/image" Target="media/image5.wmf"/><Relationship Id="rId46" Type="http://schemas.openxmlformats.org/officeDocument/2006/relationships/oleObject" Target="embeddings/oleObject6.bin"/><Relationship Id="rId45" Type="http://schemas.openxmlformats.org/officeDocument/2006/relationships/image" Target="media/image6.wmf"/><Relationship Id="rId1" Type="http://schemas.openxmlformats.org/officeDocument/2006/relationships/image" Target="media/image12.wmf"/><Relationship Id="rId2" Type="http://schemas.openxmlformats.org/officeDocument/2006/relationships/oleObject" Target="embeddings/oleObject12.bin"/><Relationship Id="rId3" Type="http://schemas.openxmlformats.org/officeDocument/2006/relationships/image" Target="media/image11.wmf"/><Relationship Id="rId4" Type="http://schemas.openxmlformats.org/officeDocument/2006/relationships/oleObject" Target="embeddings/oleObject11.bin"/><Relationship Id="rId9" Type="http://schemas.openxmlformats.org/officeDocument/2006/relationships/image" Target="media/image16.wmf"/><Relationship Id="rId48" Type="http://schemas.openxmlformats.org/officeDocument/2006/relationships/oleObject" Target="embeddings/oleObject7.bin"/><Relationship Id="rId47" Type="http://schemas.openxmlformats.org/officeDocument/2006/relationships/image" Target="media/image7.wmf"/><Relationship Id="rId49" Type="http://schemas.openxmlformats.org/officeDocument/2006/relationships/image" Target="media/image8.wmf"/><Relationship Id="rId5" Type="http://schemas.openxmlformats.org/officeDocument/2006/relationships/image" Target="media/image14.wmf"/><Relationship Id="rId6" Type="http://schemas.openxmlformats.org/officeDocument/2006/relationships/oleObject" Target="embeddings/oleObject14.bin"/><Relationship Id="rId7" Type="http://schemas.openxmlformats.org/officeDocument/2006/relationships/image" Target="media/image13.wmf"/><Relationship Id="rId8" Type="http://schemas.openxmlformats.org/officeDocument/2006/relationships/oleObject" Target="embeddings/oleObject13.bin"/><Relationship Id="rId31" Type="http://schemas.openxmlformats.org/officeDocument/2006/relationships/image" Target="media/image30.wmf"/><Relationship Id="rId30" Type="http://schemas.openxmlformats.org/officeDocument/2006/relationships/oleObject" Target="embeddings/oleObject29.bin"/><Relationship Id="rId33" Type="http://schemas.openxmlformats.org/officeDocument/2006/relationships/image" Target="media/image31.wmf"/><Relationship Id="rId32" Type="http://schemas.openxmlformats.org/officeDocument/2006/relationships/oleObject" Target="embeddings/oleObject30.bin"/><Relationship Id="rId35" Type="http://schemas.openxmlformats.org/officeDocument/2006/relationships/image" Target="media/image1.wmf"/><Relationship Id="rId34" Type="http://schemas.openxmlformats.org/officeDocument/2006/relationships/oleObject" Target="embeddings/oleObject31.bin"/><Relationship Id="rId71" Type="http://schemas.openxmlformats.org/officeDocument/2006/relationships/image" Target="media/image32.png"/><Relationship Id="rId70" Type="http://schemas.openxmlformats.org/officeDocument/2006/relationships/image" Target="media/image33.png"/><Relationship Id="rId37" Type="http://schemas.openxmlformats.org/officeDocument/2006/relationships/image" Target="media/image2.wmf"/><Relationship Id="rId36" Type="http://schemas.openxmlformats.org/officeDocument/2006/relationships/oleObject" Target="embeddings/oleObject1.bin"/><Relationship Id="rId39" Type="http://schemas.openxmlformats.org/officeDocument/2006/relationships/image" Target="media/image3.wmf"/><Relationship Id="rId38" Type="http://schemas.openxmlformats.org/officeDocument/2006/relationships/oleObject" Target="embeddings/oleObject2.bin"/><Relationship Id="rId62" Type="http://schemas.openxmlformats.org/officeDocument/2006/relationships/oleObject" Target="embeddings/oleObject24.bin"/><Relationship Id="rId61" Type="http://schemas.openxmlformats.org/officeDocument/2006/relationships/image" Target="media/image24.wmf"/><Relationship Id="rId64" Type="http://schemas.openxmlformats.org/officeDocument/2006/relationships/settings" Target="settings.xml"/><Relationship Id="rId20" Type="http://schemas.openxmlformats.org/officeDocument/2006/relationships/oleObject" Target="embeddings/oleObject21.bin"/><Relationship Id="rId63" Type="http://schemas.openxmlformats.org/officeDocument/2006/relationships/theme" Target="theme/theme1.xml"/><Relationship Id="rId66" Type="http://schemas.openxmlformats.org/officeDocument/2006/relationships/numbering" Target="numbering.xml"/><Relationship Id="rId22" Type="http://schemas.openxmlformats.org/officeDocument/2006/relationships/oleObject" Target="embeddings/oleObject23.bin"/><Relationship Id="rId65" Type="http://schemas.openxmlformats.org/officeDocument/2006/relationships/fontTable" Target="fontTable.xml"/><Relationship Id="rId21" Type="http://schemas.openxmlformats.org/officeDocument/2006/relationships/image" Target="media/image23.wmf"/><Relationship Id="rId68" Type="http://schemas.openxmlformats.org/officeDocument/2006/relationships/customXml" Target="../customXML/item1.xml"/><Relationship Id="rId24" Type="http://schemas.openxmlformats.org/officeDocument/2006/relationships/oleObject" Target="embeddings/oleObject26.bin"/><Relationship Id="rId67" Type="http://schemas.openxmlformats.org/officeDocument/2006/relationships/styles" Target="styles.xml"/><Relationship Id="rId23" Type="http://schemas.openxmlformats.org/officeDocument/2006/relationships/image" Target="media/image26.wmf"/><Relationship Id="rId60" Type="http://schemas.openxmlformats.org/officeDocument/2006/relationships/oleObject" Target="embeddings/oleObject22.bin"/><Relationship Id="rId26" Type="http://schemas.openxmlformats.org/officeDocument/2006/relationships/oleObject" Target="embeddings/oleObject27.bin"/><Relationship Id="rId69" Type="http://schemas.openxmlformats.org/officeDocument/2006/relationships/image" Target="media/image34.png"/><Relationship Id="rId25" Type="http://schemas.openxmlformats.org/officeDocument/2006/relationships/image" Target="media/image27.wmf"/><Relationship Id="rId28" Type="http://schemas.openxmlformats.org/officeDocument/2006/relationships/oleObject" Target="embeddings/oleObject28.bin"/><Relationship Id="rId27" Type="http://schemas.openxmlformats.org/officeDocument/2006/relationships/image" Target="media/image28.wmf"/><Relationship Id="rId29" Type="http://schemas.openxmlformats.org/officeDocument/2006/relationships/image" Target="media/image29.wmf"/><Relationship Id="rId51" Type="http://schemas.openxmlformats.org/officeDocument/2006/relationships/image" Target="media/image9.wmf"/><Relationship Id="rId50" Type="http://schemas.openxmlformats.org/officeDocument/2006/relationships/oleObject" Target="embeddings/oleObject8.bin"/><Relationship Id="rId53" Type="http://schemas.openxmlformats.org/officeDocument/2006/relationships/image" Target="media/image10.wmf"/><Relationship Id="rId52" Type="http://schemas.openxmlformats.org/officeDocument/2006/relationships/oleObject" Target="embeddings/oleObject9.bin"/><Relationship Id="rId11" Type="http://schemas.openxmlformats.org/officeDocument/2006/relationships/image" Target="media/image15.wmf"/><Relationship Id="rId55" Type="http://schemas.openxmlformats.org/officeDocument/2006/relationships/image" Target="media/image17.wmf"/><Relationship Id="rId10" Type="http://schemas.openxmlformats.org/officeDocument/2006/relationships/oleObject" Target="embeddings/oleObject16.bin"/><Relationship Id="rId54" Type="http://schemas.openxmlformats.org/officeDocument/2006/relationships/oleObject" Target="embeddings/oleObject10.bin"/><Relationship Id="rId13" Type="http://schemas.openxmlformats.org/officeDocument/2006/relationships/image" Target="media/image20.wmf"/><Relationship Id="rId57" Type="http://schemas.openxmlformats.org/officeDocument/2006/relationships/image" Target="media/image19.wmf"/><Relationship Id="rId12" Type="http://schemas.openxmlformats.org/officeDocument/2006/relationships/oleObject" Target="embeddings/oleObject15.bin"/><Relationship Id="rId56" Type="http://schemas.openxmlformats.org/officeDocument/2006/relationships/oleObject" Target="embeddings/oleObject17.bin"/><Relationship Id="rId15" Type="http://schemas.openxmlformats.org/officeDocument/2006/relationships/image" Target="media/image18.wmf"/><Relationship Id="rId59" Type="http://schemas.openxmlformats.org/officeDocument/2006/relationships/image" Target="media/image22.wmf"/><Relationship Id="rId14" Type="http://schemas.openxmlformats.org/officeDocument/2006/relationships/oleObject" Target="embeddings/oleObject20.bin"/><Relationship Id="rId58" Type="http://schemas.openxmlformats.org/officeDocument/2006/relationships/oleObject" Target="embeddings/oleObject19.bin"/><Relationship Id="rId17" Type="http://schemas.openxmlformats.org/officeDocument/2006/relationships/image" Target="media/image25.wmf"/><Relationship Id="rId16" Type="http://schemas.openxmlformats.org/officeDocument/2006/relationships/oleObject" Target="embeddings/oleObject18.bin"/><Relationship Id="rId19" Type="http://schemas.openxmlformats.org/officeDocument/2006/relationships/image" Target="media/image21.wmf"/><Relationship Id="rId18" Type="http://schemas.openxmlformats.org/officeDocument/2006/relationships/oleObject" Target="embeddings/oleObject2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6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X/6sniWmx4rjGojYudRtLWpDuA==">AMUW2mXVTThaXkPJBC0E40/Xvb6zSh74KdR5ZDDhu2Ds2a/SmmpFCTJyu8kNax/x4QGWrnHctaQEMwlQLdiXDMLxCHIeukvMTXHeTFGVY2toKiX/NljjOl+dKjWcjxQUMHlZxB85xOAU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2020-09-09T11:16:00Z</dcterms:created>
  <dc:creator>Admin</dc:creator>
</cp:coreProperties>
</file>